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CF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735" w:rightChars="35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附件</w:t>
      </w:r>
    </w:p>
    <w:p w14:paraId="2F644FF2">
      <w:pPr>
        <w:snapToGrid w:val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573DD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中国煤炭经济研究会九届理事会第二次会议回执表</w:t>
      </w:r>
    </w:p>
    <w:tbl>
      <w:tblPr>
        <w:tblStyle w:val="6"/>
        <w:tblW w:w="92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717"/>
        <w:gridCol w:w="2550"/>
        <w:gridCol w:w="1794"/>
        <w:gridCol w:w="1708"/>
        <w:gridCol w:w="1195"/>
      </w:tblGrid>
      <w:tr w14:paraId="0AA38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26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EE3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工作单位：</w:t>
            </w:r>
          </w:p>
        </w:tc>
      </w:tr>
      <w:tr w14:paraId="163B5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E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名</w:t>
            </w: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C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2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7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 务</w:t>
            </w:r>
          </w:p>
        </w:tc>
        <w:tc>
          <w:tcPr>
            <w:tcW w:w="1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9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D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住房需求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1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0EC9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40A9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3F8B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734B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65C3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2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（单间/单床）</w:t>
            </w: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D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183BF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47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99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A46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A9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54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45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F734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DD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D4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07D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93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42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0D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5302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A0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0D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554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28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C6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5F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B11F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66B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D2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43B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E0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0D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56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5B1E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12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79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247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57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7C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B0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2A1A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9264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7E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注：1.单间是指会议代表是否需单独住一个房间（单间或标间），单床指标间中的一个床位。</w:t>
            </w:r>
          </w:p>
          <w:p w14:paraId="0D432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2.附件电子版可登录中国煤炭经济网（www.ccera.com.cn）“业务公告”栏下载。</w:t>
            </w:r>
          </w:p>
          <w:p w14:paraId="788D3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3.请详细填写回执表，并于4月3日前发至邮箱info@ccera.com.cn。</w:t>
            </w:r>
          </w:p>
        </w:tc>
      </w:tr>
    </w:tbl>
    <w:p w14:paraId="56EB3054">
      <w:pPr>
        <w:snapToGrid w:val="0"/>
        <w:rPr>
          <w:rFonts w:ascii="仿宋_GB2312" w:hAnsi="宋体" w:eastAsia="仿宋_GB2312" w:cs="Arial"/>
          <w:sz w:val="28"/>
          <w:szCs w:val="28"/>
          <w:highlight w:val="none"/>
        </w:rPr>
      </w:pPr>
    </w:p>
    <w:p w14:paraId="5BA713EB">
      <w:pPr>
        <w:snapToGrid w:val="0"/>
        <w:rPr>
          <w:rFonts w:ascii="仿宋_GB2312" w:hAnsi="宋体" w:eastAsia="仿宋_GB2312" w:cs="Arial"/>
          <w:sz w:val="28"/>
          <w:szCs w:val="28"/>
          <w:highlight w:val="none"/>
        </w:rPr>
      </w:pPr>
    </w:p>
    <w:p w14:paraId="7CAAAB1E">
      <w:pPr>
        <w:snapToGrid w:val="0"/>
        <w:rPr>
          <w:rFonts w:ascii="仿宋_GB2312" w:hAnsi="宋体" w:eastAsia="仿宋_GB2312" w:cs="Arial"/>
          <w:sz w:val="28"/>
          <w:szCs w:val="28"/>
          <w:highlight w:val="none"/>
        </w:rPr>
      </w:pPr>
    </w:p>
    <w:p w14:paraId="28FF2701">
      <w:pPr>
        <w:snapToGrid w:val="0"/>
        <w:rPr>
          <w:rFonts w:ascii="仿宋_GB2312" w:hAnsi="宋体" w:eastAsia="仿宋_GB2312" w:cs="Arial"/>
          <w:sz w:val="28"/>
          <w:szCs w:val="28"/>
          <w:highlight w:val="none"/>
        </w:rPr>
      </w:pPr>
    </w:p>
    <w:p w14:paraId="68359FC5">
      <w:pPr>
        <w:snapToGrid w:val="0"/>
        <w:rPr>
          <w:rFonts w:ascii="仿宋_GB2312" w:hAnsi="宋体" w:eastAsia="仿宋_GB2312" w:cs="Arial"/>
          <w:sz w:val="28"/>
          <w:szCs w:val="28"/>
          <w:highlight w:val="none"/>
        </w:rPr>
      </w:pPr>
    </w:p>
    <w:p w14:paraId="35BE44C7">
      <w:pPr>
        <w:snapToGrid w:val="0"/>
        <w:rPr>
          <w:rFonts w:ascii="仿宋_GB2312" w:hAnsi="宋体" w:eastAsia="仿宋_GB2312" w:cs="Arial"/>
          <w:sz w:val="28"/>
          <w:szCs w:val="28"/>
          <w:highlight w:val="none"/>
        </w:rPr>
      </w:pPr>
    </w:p>
    <w:p w14:paraId="7216C5D2">
      <w:pPr>
        <w:snapToGrid w:val="0"/>
        <w:ind w:firstLine="160" w:firstLineChars="10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21480">
    <w:pPr>
      <w:pStyle w:val="3"/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ZmU0ZTQyNTIxZDQ3Y2JhYzNhYzdhNzBjMjJiYzYifQ=="/>
  </w:docVars>
  <w:rsids>
    <w:rsidRoot w:val="00000000"/>
    <w:rsid w:val="06E278F4"/>
    <w:rsid w:val="09917A63"/>
    <w:rsid w:val="09B94653"/>
    <w:rsid w:val="0C607954"/>
    <w:rsid w:val="0CAE7EA2"/>
    <w:rsid w:val="0DF11FBE"/>
    <w:rsid w:val="0E734912"/>
    <w:rsid w:val="0F3A04E2"/>
    <w:rsid w:val="15F3004F"/>
    <w:rsid w:val="196F215B"/>
    <w:rsid w:val="227C40A9"/>
    <w:rsid w:val="248C5E37"/>
    <w:rsid w:val="256D10A7"/>
    <w:rsid w:val="28D85522"/>
    <w:rsid w:val="338A1A9E"/>
    <w:rsid w:val="33B421B0"/>
    <w:rsid w:val="37697F17"/>
    <w:rsid w:val="37C95891"/>
    <w:rsid w:val="3A385E00"/>
    <w:rsid w:val="3A8464D6"/>
    <w:rsid w:val="45965AB8"/>
    <w:rsid w:val="46751B26"/>
    <w:rsid w:val="4AD14F9E"/>
    <w:rsid w:val="4AF80FE0"/>
    <w:rsid w:val="4B442AB2"/>
    <w:rsid w:val="4BBC37AC"/>
    <w:rsid w:val="4C0876BB"/>
    <w:rsid w:val="4C177473"/>
    <w:rsid w:val="4C9952B8"/>
    <w:rsid w:val="4E683A41"/>
    <w:rsid w:val="4EDC523D"/>
    <w:rsid w:val="4FD03A76"/>
    <w:rsid w:val="5A4D5CCC"/>
    <w:rsid w:val="5D3D1EAB"/>
    <w:rsid w:val="5F345B26"/>
    <w:rsid w:val="5FB047A3"/>
    <w:rsid w:val="6434349C"/>
    <w:rsid w:val="643D117D"/>
    <w:rsid w:val="64F57A23"/>
    <w:rsid w:val="6B4E599A"/>
    <w:rsid w:val="6D8C0420"/>
    <w:rsid w:val="6F8D102E"/>
    <w:rsid w:val="71AC6CAC"/>
    <w:rsid w:val="79E42A71"/>
    <w:rsid w:val="7BE93015"/>
    <w:rsid w:val="7DAE5836"/>
    <w:rsid w:val="7DB60C70"/>
    <w:rsid w:val="7E1B3573"/>
    <w:rsid w:val="7FF4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qowt-font6-gb2312"/>
    <w:qFormat/>
    <w:uiPriority w:val="0"/>
  </w:style>
  <w:style w:type="character" w:customStyle="1" w:styleId="13">
    <w:name w:val="qowt-font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739</Words>
  <Characters>893</Characters>
  <Lines>0</Lines>
  <Paragraphs>0</Paragraphs>
  <TotalTime>2842</TotalTime>
  <ScaleCrop>false</ScaleCrop>
  <LinksUpToDate>false</LinksUpToDate>
  <CharactersWithSpaces>936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2023-10-30T02:16:00Z</dcterms:created>
  <dc:creator>17297</dc:creator>
  <cp:lastModifiedBy>75266</cp:lastModifiedBy>
  <cp:lastPrinted>2023-11-02T08:50:00Z</cp:lastPrinted>
  <dcterms:modified xsi:type="dcterms:W3CDTF">2025-03-14T08:24:39Z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16E8A895B22D4F3AA646BEBC488372B6_13</vt:lpwstr>
  </property>
  <property fmtid="{D5CDD505-2E9C-101B-9397-08002B2CF9AE}" pid="4" name="KSOTemplateDocerSaveRecord">
    <vt:lpwstr>eyJoZGlkIjoiZDBmYTU5NTkyODNkYmViOWU2ZGZmMDBjYzczZDBmOTQifQ==</vt:lpwstr>
  </property>
</Properties>
</file>