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中国煤炭经济研究会第</w:t>
      </w:r>
      <w:r>
        <w:rPr>
          <w:rFonts w:hint="eastAsia" w:ascii="黑体" w:hAnsi="黑体" w:eastAsia="黑体"/>
          <w:color w:val="000000"/>
          <w:kern w:val="0"/>
          <w:sz w:val="36"/>
          <w:szCs w:val="36"/>
          <w:lang w:val="en-US" w:eastAsia="zh-CN"/>
        </w:rPr>
        <w:t>九</w:t>
      </w: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届理事</w:t>
      </w:r>
      <w:r>
        <w:rPr>
          <w:rFonts w:hint="eastAsia" w:ascii="黑体" w:hAnsi="黑体" w:eastAsia="黑体"/>
          <w:color w:val="000000"/>
          <w:kern w:val="0"/>
          <w:sz w:val="36"/>
          <w:szCs w:val="36"/>
          <w:lang w:val="en-US" w:eastAsia="zh-CN"/>
        </w:rPr>
        <w:t>会候选人</w:t>
      </w: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12" w:beforeLines="100"/>
        <w:ind w:left="-30" w:leftChars="-35" w:hanging="43" w:hangingChars="18"/>
        <w:jc w:val="left"/>
        <w:textAlignment w:val="auto"/>
        <w:rPr>
          <w:rFonts w:ascii="黑体" w:hAnsi="黑体" w:eastAsia="黑体" w:cs="方正小标宋简体"/>
          <w:sz w:val="36"/>
          <w:szCs w:val="36"/>
        </w:rPr>
      </w:pPr>
      <w:r>
        <w:rPr>
          <w:rFonts w:hint="eastAsia" w:ascii="宋体" w:hAnsi="宋体"/>
          <w:sz w:val="24"/>
          <w:szCs w:val="24"/>
        </w:rPr>
        <w:t>推荐单位：</w:t>
      </w:r>
    </w:p>
    <w:tbl>
      <w:tblPr>
        <w:tblStyle w:val="5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81"/>
        <w:gridCol w:w="216"/>
        <w:gridCol w:w="1113"/>
        <w:gridCol w:w="21"/>
        <w:gridCol w:w="1113"/>
        <w:gridCol w:w="163"/>
        <w:gridCol w:w="1134"/>
        <w:gridCol w:w="120"/>
        <w:gridCol w:w="851"/>
        <w:gridCol w:w="30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民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（照片）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出生日期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  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入党时间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职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务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手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 xml:space="preserve"> 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邮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 xml:space="preserve"> 箱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4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72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  <w:p>
            <w:pPr>
              <w:widowControl/>
              <w:spacing w:line="72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人</w:t>
            </w:r>
          </w:p>
          <w:p>
            <w:pPr>
              <w:widowControl/>
              <w:spacing w:line="72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简</w:t>
            </w:r>
          </w:p>
          <w:p>
            <w:pPr>
              <w:widowControl/>
              <w:spacing w:line="72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历</w:t>
            </w:r>
          </w:p>
        </w:tc>
        <w:tc>
          <w:tcPr>
            <w:tcW w:w="7775" w:type="dxa"/>
            <w:gridSpan w:val="11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推荐单位</w:t>
            </w:r>
          </w:p>
          <w:p>
            <w:pPr>
              <w:widowControl/>
              <w:ind w:firstLine="105" w:firstLineChars="5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意    见</w:t>
            </w:r>
          </w:p>
        </w:tc>
        <w:tc>
          <w:tcPr>
            <w:tcW w:w="7775" w:type="dxa"/>
            <w:gridSpan w:val="11"/>
          </w:tcPr>
          <w:p>
            <w:pPr>
              <w:widowControl/>
              <w:spacing w:before="156" w:beforeLines="50" w:after="156" w:afterLines="50"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建议推荐为中国煤炭经济研究会第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九</w:t>
            </w:r>
            <w:r>
              <w:rPr>
                <w:rFonts w:hint="eastAsia" w:ascii="宋体" w:hAnsi="宋体" w:cs="宋体"/>
                <w:kern w:val="0"/>
              </w:rPr>
              <w:t>届理事会：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理事            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常务理事</w:t>
            </w:r>
          </w:p>
          <w:p>
            <w:pPr>
              <w:widowControl/>
              <w:spacing w:before="156" w:beforeLines="50" w:line="300" w:lineRule="exact"/>
              <w:ind w:firstLine="700" w:firstLineChars="700"/>
              <w:rPr>
                <w:rFonts w:ascii="宋体" w:hAnsi="宋体" w:cs="宋体"/>
                <w:kern w:val="0"/>
                <w:sz w:val="10"/>
                <w:szCs w:val="10"/>
              </w:rPr>
            </w:pPr>
          </w:p>
          <w:p>
            <w:pPr>
              <w:widowControl/>
              <w:spacing w:before="156" w:beforeLines="50" w:line="300" w:lineRule="exact"/>
              <w:ind w:firstLine="700" w:firstLineChars="700"/>
              <w:rPr>
                <w:rFonts w:ascii="宋体" w:hAnsi="宋体" w:cs="宋体"/>
                <w:kern w:val="0"/>
                <w:sz w:val="10"/>
                <w:szCs w:val="10"/>
              </w:rPr>
            </w:pPr>
          </w:p>
          <w:p>
            <w:pPr>
              <w:widowControl/>
              <w:ind w:firstLine="5250" w:firstLineChars="25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bCs/>
              </w:rPr>
              <w:t>（</w:t>
            </w:r>
            <w:r>
              <w:rPr>
                <w:rFonts w:hint="eastAsia" w:ascii="宋体" w:hAnsi="宋体"/>
                <w:bCs/>
                <w:lang w:val="en-US" w:eastAsia="zh-CN"/>
              </w:rPr>
              <w:t>公</w:t>
            </w:r>
            <w:r>
              <w:rPr>
                <w:rFonts w:hint="eastAsia" w:ascii="宋体" w:hAnsi="宋体"/>
                <w:bCs/>
              </w:rPr>
              <w:t xml:space="preserve">  章）</w:t>
            </w:r>
          </w:p>
          <w:p>
            <w:pPr>
              <w:spacing w:after="156" w:afterLines="50"/>
              <w:ind w:firstLine="4935" w:firstLineChars="235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bCs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联络员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 名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职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>务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手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>机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通讯地址</w:t>
            </w:r>
          </w:p>
        </w:tc>
        <w:tc>
          <w:tcPr>
            <w:tcW w:w="388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邮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>箱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00" w:lineRule="exact"/>
        <w:textAlignment w:val="auto"/>
        <w:rPr>
          <w:rFonts w:hint="eastAsia" w:ascii="仿宋_GB2312" w:hAnsi="宋体" w:eastAsia="仿宋_GB2312" w:cs="Arial"/>
          <w:sz w:val="10"/>
          <w:szCs w:val="10"/>
        </w:rPr>
      </w:pPr>
      <w:bookmarkStart w:id="0" w:name="_GoBack"/>
      <w:bookmarkEnd w:id="0"/>
    </w:p>
    <w:sectPr>
      <w:footerReference r:id="rId3" w:type="even"/>
      <w:pgSz w:w="11906" w:h="16838"/>
      <w:pgMar w:top="1440" w:right="1588" w:bottom="1418" w:left="1588" w:header="851" w:footer="907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871" w:h="570" w:hRule="exact" w:wrap="around" w:vAnchor="text" w:hAnchor="page" w:x="1960" w:y="-251"/>
      <w:rPr>
        <w:rStyle w:val="8"/>
        <w:rFonts w:ascii="仿宋_GB2312" w:hAnsi="新宋体-18030" w:eastAsia="仿宋_GB2312" w:cs="新宋体-18030"/>
        <w:sz w:val="28"/>
        <w:szCs w:val="28"/>
      </w:rPr>
    </w:pPr>
    <w:r>
      <w:rPr>
        <w:rFonts w:ascii="仿宋_GB2312" w:hAnsi="新宋体-18030" w:eastAsia="仿宋_GB2312" w:cs="新宋体-18030"/>
        <w:sz w:val="28"/>
        <w:szCs w:val="28"/>
      </w:rPr>
      <w:fldChar w:fldCharType="begin"/>
    </w:r>
    <w:r>
      <w:rPr>
        <w:rStyle w:val="8"/>
        <w:rFonts w:ascii="仿宋_GB2312" w:hAnsi="新宋体-18030" w:eastAsia="仿宋_GB2312" w:cs="新宋体-18030"/>
        <w:sz w:val="28"/>
        <w:szCs w:val="28"/>
      </w:rPr>
      <w:instrText xml:space="preserve">PAGE  </w:instrText>
    </w:r>
    <w:r>
      <w:rPr>
        <w:rFonts w:ascii="仿宋_GB2312" w:hAnsi="新宋体-18030" w:eastAsia="仿宋_GB2312" w:cs="新宋体-18030"/>
        <w:sz w:val="28"/>
        <w:szCs w:val="28"/>
      </w:rPr>
      <w:fldChar w:fldCharType="separate"/>
    </w:r>
    <w:r>
      <w:rPr>
        <w:rStyle w:val="8"/>
        <w:rFonts w:ascii="仿宋_GB2312" w:hAnsi="新宋体-18030" w:eastAsia="仿宋_GB2312" w:cs="新宋体-18030"/>
        <w:sz w:val="28"/>
        <w:szCs w:val="28"/>
      </w:rPr>
      <w:t>- 2 -</w:t>
    </w:r>
    <w:r>
      <w:rPr>
        <w:rFonts w:ascii="仿宋_GB2312" w:hAnsi="新宋体-18030" w:eastAsia="仿宋_GB2312" w:cs="新宋体-18030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TU5NTkyODNkYmViOWU2ZGZmMDBjYzczZDBmOTQifQ=="/>
  </w:docVars>
  <w:rsids>
    <w:rsidRoot w:val="00172A27"/>
    <w:rsid w:val="06B46868"/>
    <w:rsid w:val="0AA6424A"/>
    <w:rsid w:val="107D26DA"/>
    <w:rsid w:val="1A6B5E42"/>
    <w:rsid w:val="23E57603"/>
    <w:rsid w:val="2A0C33BE"/>
    <w:rsid w:val="2AAF5B3B"/>
    <w:rsid w:val="2BB07C13"/>
    <w:rsid w:val="2DE64A59"/>
    <w:rsid w:val="32DC1068"/>
    <w:rsid w:val="375322A0"/>
    <w:rsid w:val="385F25AC"/>
    <w:rsid w:val="3D446913"/>
    <w:rsid w:val="3DC653D5"/>
    <w:rsid w:val="4D962D38"/>
    <w:rsid w:val="4DD526B3"/>
    <w:rsid w:val="53085628"/>
    <w:rsid w:val="5659151F"/>
    <w:rsid w:val="617A4420"/>
    <w:rsid w:val="61C34BA6"/>
    <w:rsid w:val="631A69E3"/>
    <w:rsid w:val="6CC31329"/>
    <w:rsid w:val="6F052D7A"/>
    <w:rsid w:val="709D4A07"/>
    <w:rsid w:val="76B744DB"/>
    <w:rsid w:val="77B7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2024-02-21T02:46:00Z</dcterms:created>
  <dc:creator>Oum</dc:creator>
  <cp:lastModifiedBy>litchi</cp:lastModifiedBy>
  <cp:lastPrinted>2024-02-29T06:55:00Z</cp:lastPrinted>
  <dcterms:modified xsi:type="dcterms:W3CDTF">2024-04-08T09:01:46Z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0F3B6A44AE55465382F63983E8E845BB_11</vt:lpwstr>
  </property>
</Properties>
</file>