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158B" w14:textId="77777777" w:rsidR="00E108A2" w:rsidRDefault="00E108A2" w:rsidP="00E108A2">
      <w:pPr>
        <w:spacing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14:paraId="09AF41C7" w14:textId="77777777" w:rsidR="00E108A2" w:rsidRDefault="00E108A2" w:rsidP="00E108A2">
      <w:pPr>
        <w:spacing w:beforeLines="100" w:before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八届理事会第五次会议回执表</w:t>
      </w:r>
    </w:p>
    <w:p w14:paraId="237B1F53" w14:textId="77777777" w:rsidR="00E108A2" w:rsidRDefault="00E108A2" w:rsidP="00E108A2">
      <w:pPr>
        <w:spacing w:beforeLines="100" w:before="312"/>
        <w:ind w:leftChars="-473" w:left="-993" w:firstLineChars="300" w:firstLine="90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单位名称：</w:t>
      </w: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928"/>
        <w:gridCol w:w="2120"/>
        <w:gridCol w:w="1560"/>
      </w:tblGrid>
      <w:tr w:rsidR="00E108A2" w14:paraId="1DB7F662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456D7730" w14:textId="77777777" w:rsidR="00E108A2" w:rsidRDefault="00E108A2" w:rsidP="00DC5CCF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14:paraId="13824395" w14:textId="77777777" w:rsidR="00E108A2" w:rsidRDefault="00E108A2" w:rsidP="00DC5CCF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 w14:paraId="07676820" w14:textId="77777777" w:rsidR="00E108A2" w:rsidRDefault="00E108A2" w:rsidP="00DC5CCF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20" w:type="dxa"/>
            <w:vAlign w:val="center"/>
          </w:tcPr>
          <w:p w14:paraId="2512418F" w14:textId="77777777" w:rsidR="00E108A2" w:rsidRDefault="00E108A2" w:rsidP="00DC5CCF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 w14:paraId="4869CBB0" w14:textId="77777777" w:rsidR="00E108A2" w:rsidRDefault="00E108A2" w:rsidP="00DC5CCF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备注</w:t>
            </w:r>
          </w:p>
        </w:tc>
      </w:tr>
      <w:tr w:rsidR="00E108A2" w14:paraId="7DB6FEBC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3573C01B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49D8F9F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1B9B8900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38E38E5B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CD90C3C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108A2" w14:paraId="186CE653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70576130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338680B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05FC66B6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3EFCF922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9EE5CDB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108A2" w14:paraId="37638C0A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24CCAA70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AB34B93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2B672BC8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30076848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73856B8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108A2" w14:paraId="50A30137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01002225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D2A95FE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65C92616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70C70643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E48243D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108A2" w14:paraId="3237A7A6" w14:textId="77777777" w:rsidTr="00DC5CCF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187278A5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A8B075D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42A6682E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04F78E0C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81113F7" w14:textId="77777777" w:rsidR="00E108A2" w:rsidRDefault="00E108A2" w:rsidP="00DC5CCF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108A2" w14:paraId="2C8003B6" w14:textId="77777777" w:rsidTr="00DC5CCF">
        <w:trPr>
          <w:trHeight w:hRule="exact" w:val="870"/>
          <w:jc w:val="center"/>
        </w:trPr>
        <w:tc>
          <w:tcPr>
            <w:tcW w:w="9302" w:type="dxa"/>
            <w:gridSpan w:val="5"/>
            <w:vAlign w:val="center"/>
          </w:tcPr>
          <w:p w14:paraId="1C2758A2" w14:textId="77777777" w:rsidR="00E108A2" w:rsidRDefault="00E108A2" w:rsidP="00DC5CCF">
            <w:pPr>
              <w:spacing w:line="276" w:lineRule="auto"/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 w14:paraId="461B342F" w14:textId="77777777" w:rsidR="00E108A2" w:rsidRDefault="00E108A2" w:rsidP="00E108A2">
      <w:pPr>
        <w:autoSpaceDE w:val="0"/>
        <w:autoSpaceDN w:val="0"/>
        <w:adjustRightInd w:val="0"/>
        <w:spacing w:beforeLines="50" w:before="156"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注：1.</w:t>
      </w:r>
      <w:r>
        <w:rPr>
          <w:rFonts w:ascii="仿宋_GB2312" w:eastAsia="仿宋_GB2312" w:hAnsi="仿宋_GB2312" w:cs="仿宋_GB2312"/>
          <w:sz w:val="30"/>
          <w:szCs w:val="30"/>
        </w:rPr>
        <w:t xml:space="preserve"> 煤炭经济研究优秀论文</w:t>
      </w:r>
      <w:r>
        <w:rPr>
          <w:rFonts w:ascii="仿宋_GB2312" w:eastAsia="仿宋_GB2312" w:hAnsi="仿宋_GB2312" w:cs="仿宋_GB2312" w:hint="eastAsia"/>
          <w:sz w:val="30"/>
          <w:szCs w:val="30"/>
        </w:rPr>
        <w:t>获选作者请于备注栏填写“论文”</w:t>
      </w:r>
    </w:p>
    <w:p w14:paraId="1CADCB77" w14:textId="77777777" w:rsidR="00E108A2" w:rsidRDefault="00E108A2" w:rsidP="00E108A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附件电子版可登录中国煤炭经济网（</w:t>
      </w:r>
      <w:r>
        <w:rPr>
          <w:rFonts w:ascii="仿宋_GB2312" w:eastAsia="仿宋_GB2312" w:hAnsi="仿宋_GB2312" w:cs="仿宋_GB2312"/>
          <w:sz w:val="30"/>
          <w:szCs w:val="30"/>
        </w:rPr>
        <w:t>www.ccera.com.cn</w:t>
      </w:r>
      <w:r>
        <w:rPr>
          <w:rFonts w:ascii="仿宋_GB2312" w:eastAsia="仿宋_GB2312" w:hAnsi="仿宋_GB2312" w:cs="仿宋_GB2312" w:hint="eastAsia"/>
          <w:sz w:val="30"/>
          <w:szCs w:val="30"/>
        </w:rPr>
        <w:t>）下载。</w:t>
      </w:r>
    </w:p>
    <w:p w14:paraId="52634648" w14:textId="77777777" w:rsidR="00E108A2" w:rsidRDefault="00E108A2" w:rsidP="00E108A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请详细填写回执表，并于3月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6日前发送至我会联系人。</w:t>
      </w:r>
    </w:p>
    <w:p w14:paraId="458C1EE2" w14:textId="77777777" w:rsidR="00E108A2" w:rsidRDefault="00E108A2" w:rsidP="00E108A2">
      <w:pPr>
        <w:autoSpaceDE w:val="0"/>
        <w:autoSpaceDN w:val="0"/>
        <w:adjustRightInd w:val="0"/>
        <w:spacing w:line="500" w:lineRule="exact"/>
        <w:ind w:left="420" w:firstLine="420"/>
        <w:rPr>
          <w:rStyle w:val="qowt-font2"/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</w:rPr>
        <w:t>010-6</w:t>
      </w:r>
      <w:r>
        <w:rPr>
          <w:rFonts w:ascii="仿宋_GB2312" w:eastAsia="仿宋_GB2312"/>
          <w:sz w:val="30"/>
          <w:szCs w:val="30"/>
        </w:rPr>
        <w:t>4223104</w:t>
      </w:r>
      <w:r>
        <w:rPr>
          <w:rFonts w:ascii="仿宋_GB2312" w:eastAsia="仿宋_GB2312" w:hAnsi="仿宋_GB2312" w:cs="仿宋_GB2312" w:hint="eastAsia"/>
          <w:sz w:val="30"/>
          <w:szCs w:val="30"/>
        </w:rPr>
        <w:t>，邮箱：</w:t>
      </w:r>
      <w:hyperlink r:id="rId4" w:history="1">
        <w:r>
          <w:rPr>
            <w:rFonts w:ascii="仿宋_GB2312" w:eastAsia="仿宋_GB2312" w:hAnsi="仿宋_GB2312" w:cs="仿宋_GB2312"/>
            <w:sz w:val="30"/>
            <w:szCs w:val="30"/>
          </w:rPr>
          <w:t>mjh@ccera.com.cn</w:t>
        </w:r>
      </w:hyperlink>
    </w:p>
    <w:p w14:paraId="1147E0CB" w14:textId="77777777" w:rsidR="00C44910" w:rsidRPr="00E108A2" w:rsidRDefault="00C44910"/>
    <w:sectPr w:rsidR="00C44910" w:rsidRPr="00E10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10"/>
    <w:rsid w:val="00C44910"/>
    <w:rsid w:val="00E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0E62"/>
  <w15:chartTrackingRefBased/>
  <w15:docId w15:val="{5078E1F4-EDA9-443D-A3D7-982C084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-gb2312">
    <w:name w:val="qowt-font6-gb2312"/>
    <w:qFormat/>
    <w:rsid w:val="00E108A2"/>
  </w:style>
  <w:style w:type="character" w:customStyle="1" w:styleId="qowt-font2">
    <w:name w:val="qowt-font2"/>
    <w:qFormat/>
    <w:rsid w:val="00E1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2</cp:revision>
  <dcterms:created xsi:type="dcterms:W3CDTF">2023-02-24T05:27:00Z</dcterms:created>
  <dcterms:modified xsi:type="dcterms:W3CDTF">2023-02-24T05:28:00Z</dcterms:modified>
</cp:coreProperties>
</file>